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9E284" w14:textId="77777777" w:rsidR="00207783" w:rsidRDefault="00AA694F" w:rsidP="00AA694F">
      <w:pPr>
        <w:jc w:val="center"/>
        <w:rPr>
          <w:b/>
        </w:rPr>
      </w:pPr>
      <w:r>
        <w:rPr>
          <w:b/>
        </w:rPr>
        <w:t>Notice to</w:t>
      </w:r>
      <w:r w:rsidRPr="00AA694F">
        <w:rPr>
          <w:b/>
        </w:rPr>
        <w:t xml:space="preserve"> </w:t>
      </w:r>
      <w:proofErr w:type="gramStart"/>
      <w:r w:rsidR="005D313B">
        <w:rPr>
          <w:b/>
        </w:rPr>
        <w:t>Bidders</w:t>
      </w:r>
      <w:proofErr w:type="gramEnd"/>
    </w:p>
    <w:p w14:paraId="4943C4A2" w14:textId="77777777" w:rsidR="00AA694F" w:rsidRDefault="00AA694F" w:rsidP="00AA694F">
      <w:pPr>
        <w:jc w:val="center"/>
        <w:rPr>
          <w:b/>
        </w:rPr>
      </w:pPr>
    </w:p>
    <w:p w14:paraId="47DB5D28" w14:textId="7DC70889" w:rsidR="008C1B07" w:rsidRPr="005D313B" w:rsidRDefault="008C1B07" w:rsidP="008C1B07">
      <w:pPr>
        <w:jc w:val="both"/>
      </w:pPr>
      <w:r w:rsidRPr="00AA694F">
        <w:t xml:space="preserve">Notice </w:t>
      </w:r>
      <w:r>
        <w:t>is hereby given that bids will be received by the Brownsville Navigation District (BND) of Cameron County, Texas on the “</w:t>
      </w:r>
      <w:r w:rsidR="00DC317A">
        <w:rPr>
          <w:b/>
          <w:bCs/>
        </w:rPr>
        <w:t>PORT OF BROWNSVILLE ANCHOR PARK</w:t>
      </w:r>
      <w:r w:rsidRPr="00EA783F">
        <w:rPr>
          <w:bCs/>
        </w:rPr>
        <w:t>”</w:t>
      </w:r>
      <w:r>
        <w:t xml:space="preserve"> project at the </w:t>
      </w:r>
      <w:r w:rsidR="008F400D">
        <w:t xml:space="preserve">Port of Brownsville, </w:t>
      </w:r>
      <w:r>
        <w:t>Cameron County, Texas.</w:t>
      </w:r>
      <w:r w:rsidR="0042582C">
        <w:t xml:space="preserve"> </w:t>
      </w:r>
    </w:p>
    <w:p w14:paraId="4591AD5C" w14:textId="77777777" w:rsidR="008C1B07" w:rsidRDefault="008C1B07" w:rsidP="008C1B07">
      <w:pPr>
        <w:jc w:val="both"/>
      </w:pPr>
    </w:p>
    <w:p w14:paraId="00B4767F" w14:textId="579F72E5" w:rsidR="008C1B07" w:rsidRDefault="00123889" w:rsidP="008C1B07">
      <w:pPr>
        <w:jc w:val="both"/>
      </w:pPr>
      <w:r>
        <w:t>B</w:t>
      </w:r>
      <w:r w:rsidRPr="00C57B03">
        <w:t xml:space="preserve">ids must be delivered </w:t>
      </w:r>
      <w:r>
        <w:t xml:space="preserve">in a </w:t>
      </w:r>
      <w:r w:rsidRPr="00C57B03">
        <w:t xml:space="preserve">sealed </w:t>
      </w:r>
      <w:r>
        <w:t xml:space="preserve">envelope </w:t>
      </w:r>
      <w:r w:rsidRPr="00C57B03">
        <w:t>to BND</w:t>
      </w:r>
      <w:r w:rsidR="00D911CC">
        <w:t xml:space="preserve"> at</w:t>
      </w:r>
      <w:r w:rsidRPr="00C57B03">
        <w:t xml:space="preserve"> 1000 Foust Road, Brownsville, Texas</w:t>
      </w:r>
      <w:r w:rsidR="00F47793">
        <w:t xml:space="preserve"> 78526</w:t>
      </w:r>
      <w:r w:rsidR="008C1B07">
        <w:t xml:space="preserve"> </w:t>
      </w:r>
      <w:r w:rsidR="00D911CC">
        <w:t>no later than</w:t>
      </w:r>
      <w:r w:rsidR="008C1B07">
        <w:t xml:space="preserve"> </w:t>
      </w:r>
      <w:r w:rsidR="0042582C">
        <w:rPr>
          <w:b/>
        </w:rPr>
        <w:t>3</w:t>
      </w:r>
      <w:r w:rsidR="008C1B07" w:rsidRPr="00EA783F">
        <w:rPr>
          <w:b/>
        </w:rPr>
        <w:t xml:space="preserve">:00 </w:t>
      </w:r>
      <w:r w:rsidR="004C2896">
        <w:rPr>
          <w:b/>
        </w:rPr>
        <w:t>P.</w:t>
      </w:r>
      <w:r w:rsidR="008C1B07" w:rsidRPr="00EA783F">
        <w:rPr>
          <w:b/>
        </w:rPr>
        <w:t>M</w:t>
      </w:r>
      <w:r w:rsidR="004C2896">
        <w:rPr>
          <w:b/>
        </w:rPr>
        <w:t>.</w:t>
      </w:r>
      <w:r w:rsidR="008C1B07">
        <w:rPr>
          <w:b/>
        </w:rPr>
        <w:t xml:space="preserve"> C</w:t>
      </w:r>
      <w:r w:rsidR="004C2896">
        <w:rPr>
          <w:b/>
        </w:rPr>
        <w:t>.</w:t>
      </w:r>
      <w:r w:rsidR="0042582C">
        <w:rPr>
          <w:b/>
        </w:rPr>
        <w:t>S</w:t>
      </w:r>
      <w:r w:rsidR="004C2896">
        <w:rPr>
          <w:b/>
        </w:rPr>
        <w:t>.</w:t>
      </w:r>
      <w:r w:rsidR="008C1B07">
        <w:rPr>
          <w:b/>
        </w:rPr>
        <w:t>T</w:t>
      </w:r>
      <w:r w:rsidR="004C2896">
        <w:rPr>
          <w:b/>
        </w:rPr>
        <w:t>.</w:t>
      </w:r>
      <w:r w:rsidR="008C1B07">
        <w:t xml:space="preserve"> on </w:t>
      </w:r>
      <w:r w:rsidR="0042582C">
        <w:rPr>
          <w:b/>
        </w:rPr>
        <w:t>Mon</w:t>
      </w:r>
      <w:r w:rsidR="00DC317A">
        <w:rPr>
          <w:b/>
        </w:rPr>
        <w:t>day</w:t>
      </w:r>
      <w:r w:rsidR="008C1B07" w:rsidRPr="008D5ED8">
        <w:rPr>
          <w:b/>
        </w:rPr>
        <w:t xml:space="preserve">, </w:t>
      </w:r>
      <w:r w:rsidR="0042582C">
        <w:rPr>
          <w:b/>
        </w:rPr>
        <w:t>Febr</w:t>
      </w:r>
      <w:r>
        <w:rPr>
          <w:b/>
        </w:rPr>
        <w:t>u</w:t>
      </w:r>
      <w:r w:rsidR="00DC317A">
        <w:rPr>
          <w:b/>
        </w:rPr>
        <w:t>ar</w:t>
      </w:r>
      <w:r>
        <w:rPr>
          <w:b/>
        </w:rPr>
        <w:t>y</w:t>
      </w:r>
      <w:r w:rsidR="004C2896">
        <w:rPr>
          <w:b/>
        </w:rPr>
        <w:t xml:space="preserve"> </w:t>
      </w:r>
      <w:r w:rsidR="0042582C">
        <w:rPr>
          <w:b/>
        </w:rPr>
        <w:t>8</w:t>
      </w:r>
      <w:r w:rsidR="008C1B07" w:rsidRPr="008D5ED8">
        <w:rPr>
          <w:b/>
        </w:rPr>
        <w:t>, 20</w:t>
      </w:r>
      <w:r>
        <w:rPr>
          <w:b/>
        </w:rPr>
        <w:t>2</w:t>
      </w:r>
      <w:r w:rsidR="00DC317A">
        <w:rPr>
          <w:b/>
        </w:rPr>
        <w:t>1</w:t>
      </w:r>
      <w:r w:rsidR="00D911CC">
        <w:rPr>
          <w:bCs/>
        </w:rPr>
        <w:t>,</w:t>
      </w:r>
      <w:r w:rsidR="00D911CC" w:rsidRPr="00D911CC">
        <w:rPr>
          <w:bCs/>
        </w:rPr>
        <w:t xml:space="preserve"> addressed to Ms. Lorena Hernández, CPA, BND Finance Director</w:t>
      </w:r>
      <w:r w:rsidR="008C1B07">
        <w:t xml:space="preserve">.  </w:t>
      </w:r>
      <w:r w:rsidR="00D911CC" w:rsidRPr="00C57B03">
        <w:t>Bids will be calculated on a unit price basis</w:t>
      </w:r>
      <w:r w:rsidR="00D911CC">
        <w:t xml:space="preserve"> and </w:t>
      </w:r>
      <w:r w:rsidR="00D911CC" w:rsidRPr="00C57B03">
        <w:t xml:space="preserve">must comply with the requirements set out in the </w:t>
      </w:r>
      <w:r w:rsidR="00D911CC" w:rsidRPr="00D911CC">
        <w:rPr>
          <w:b/>
          <w:bCs/>
        </w:rPr>
        <w:t>Bid Document</w:t>
      </w:r>
      <w:r w:rsidR="00B42398">
        <w:t>,</w:t>
      </w:r>
      <w:r w:rsidR="008C1B07">
        <w:t xml:space="preserve"> which may be obtained from Mr. Ariel Chávez II, PE/RPLS, Director of Engineering Services</w:t>
      </w:r>
      <w:r w:rsidR="00D911CC">
        <w:t xml:space="preserve"> at </w:t>
      </w:r>
      <w:hyperlink r:id="rId6" w:history="1">
        <w:r w:rsidR="00F47793" w:rsidRPr="006D21BF">
          <w:rPr>
            <w:rStyle w:val="Hyperlink"/>
          </w:rPr>
          <w:t>achavez@portofbrownsville.com</w:t>
        </w:r>
      </w:hyperlink>
      <w:r w:rsidR="00F83A61">
        <w:t>,</w:t>
      </w:r>
      <w:r w:rsidR="00F47793">
        <w:t xml:space="preserve"> at </w:t>
      </w:r>
      <w:r w:rsidR="00D911CC">
        <w:t>(956) 831-4592</w:t>
      </w:r>
      <w:r w:rsidR="00F83A61">
        <w:t xml:space="preserve">, or at </w:t>
      </w:r>
      <w:hyperlink r:id="rId7" w:history="1">
        <w:r w:rsidR="00F83A61" w:rsidRPr="0041678E">
          <w:rPr>
            <w:rStyle w:val="Hyperlink"/>
          </w:rPr>
          <w:t>www.portofbrownsville.com</w:t>
        </w:r>
      </w:hyperlink>
      <w:r w:rsidR="008C1B07">
        <w:t xml:space="preserve">.  Bid security in the amount of 5% of the bid amount </w:t>
      </w:r>
      <w:r w:rsidR="00D911CC">
        <w:t>is</w:t>
      </w:r>
      <w:r w:rsidR="008C1B07">
        <w:t xml:space="preserve"> required as specified in the </w:t>
      </w:r>
      <w:r w:rsidR="00B42398" w:rsidRPr="00D911CC">
        <w:rPr>
          <w:b/>
          <w:bCs/>
        </w:rPr>
        <w:t>Bid</w:t>
      </w:r>
      <w:r w:rsidR="008C1B07" w:rsidRPr="00D911CC">
        <w:rPr>
          <w:b/>
          <w:bCs/>
        </w:rPr>
        <w:t xml:space="preserve"> </w:t>
      </w:r>
      <w:r w:rsidR="00B42398" w:rsidRPr="00D911CC">
        <w:rPr>
          <w:b/>
          <w:bCs/>
        </w:rPr>
        <w:t>D</w:t>
      </w:r>
      <w:r w:rsidR="008C1B07" w:rsidRPr="00D911CC">
        <w:rPr>
          <w:b/>
          <w:bCs/>
        </w:rPr>
        <w:t>ocument</w:t>
      </w:r>
      <w:r w:rsidR="008C1B07">
        <w:t xml:space="preserve">.  A </w:t>
      </w:r>
      <w:r w:rsidRPr="00123889">
        <w:rPr>
          <w:b/>
          <w:bCs/>
        </w:rPr>
        <w:t>Mandatory</w:t>
      </w:r>
      <w:r>
        <w:t xml:space="preserve"> </w:t>
      </w:r>
      <w:r w:rsidR="008C1B07">
        <w:t xml:space="preserve">Pre-Bid </w:t>
      </w:r>
      <w:r w:rsidR="00DC317A">
        <w:t xml:space="preserve">Virtual </w:t>
      </w:r>
      <w:r w:rsidR="008C1B07">
        <w:t xml:space="preserve">Conference will be held at </w:t>
      </w:r>
      <w:r w:rsidR="0042582C">
        <w:rPr>
          <w:b/>
        </w:rPr>
        <w:t>2</w:t>
      </w:r>
      <w:r w:rsidR="008C1B07" w:rsidRPr="00EA783F">
        <w:rPr>
          <w:b/>
        </w:rPr>
        <w:t xml:space="preserve">:00 </w:t>
      </w:r>
      <w:r w:rsidR="008C1B07">
        <w:rPr>
          <w:b/>
        </w:rPr>
        <w:t>P</w:t>
      </w:r>
      <w:r w:rsidR="004C2896">
        <w:rPr>
          <w:b/>
        </w:rPr>
        <w:t>.</w:t>
      </w:r>
      <w:r w:rsidR="008C1B07" w:rsidRPr="00EA783F">
        <w:rPr>
          <w:b/>
        </w:rPr>
        <w:t>M</w:t>
      </w:r>
      <w:r w:rsidR="004C2896">
        <w:rPr>
          <w:b/>
        </w:rPr>
        <w:t>. C.</w:t>
      </w:r>
      <w:r w:rsidR="0042582C">
        <w:rPr>
          <w:b/>
        </w:rPr>
        <w:t>S</w:t>
      </w:r>
      <w:r w:rsidR="004C2896">
        <w:rPr>
          <w:b/>
        </w:rPr>
        <w:t>.T.</w:t>
      </w:r>
      <w:r w:rsidR="008C1B07">
        <w:t xml:space="preserve"> on </w:t>
      </w:r>
      <w:r w:rsidR="0042582C">
        <w:rPr>
          <w:b/>
        </w:rPr>
        <w:t>Fri</w:t>
      </w:r>
      <w:r w:rsidR="008C1B07" w:rsidRPr="00EA783F">
        <w:rPr>
          <w:b/>
        </w:rPr>
        <w:t xml:space="preserve">day, </w:t>
      </w:r>
      <w:r>
        <w:rPr>
          <w:b/>
        </w:rPr>
        <w:t>J</w:t>
      </w:r>
      <w:r w:rsidR="00DC317A">
        <w:rPr>
          <w:b/>
        </w:rPr>
        <w:t>an</w:t>
      </w:r>
      <w:r>
        <w:rPr>
          <w:b/>
        </w:rPr>
        <w:t>u</w:t>
      </w:r>
      <w:r w:rsidR="00DC317A">
        <w:rPr>
          <w:b/>
        </w:rPr>
        <w:t>ar</w:t>
      </w:r>
      <w:r>
        <w:rPr>
          <w:b/>
        </w:rPr>
        <w:t xml:space="preserve">y </w:t>
      </w:r>
      <w:r w:rsidR="0042582C">
        <w:rPr>
          <w:b/>
        </w:rPr>
        <w:t>29</w:t>
      </w:r>
      <w:r w:rsidR="008C1B07" w:rsidRPr="00EA783F">
        <w:rPr>
          <w:b/>
        </w:rPr>
        <w:t>, 20</w:t>
      </w:r>
      <w:r>
        <w:rPr>
          <w:b/>
        </w:rPr>
        <w:t>2</w:t>
      </w:r>
      <w:r w:rsidR="00DC317A">
        <w:rPr>
          <w:b/>
        </w:rPr>
        <w:t>1</w:t>
      </w:r>
      <w:r w:rsidR="00DC317A">
        <w:t>. The link will be made available to interested bidders</w:t>
      </w:r>
      <w:r w:rsidR="008C1B07">
        <w:t>.</w:t>
      </w:r>
      <w:r w:rsidR="0042582C">
        <w:t xml:space="preserve"> </w:t>
      </w:r>
    </w:p>
    <w:p w14:paraId="263291F9" w14:textId="77777777" w:rsidR="008C1B07" w:rsidRDefault="008C1B07" w:rsidP="008C1B07">
      <w:pPr>
        <w:jc w:val="both"/>
      </w:pPr>
    </w:p>
    <w:p w14:paraId="7D16BAE5" w14:textId="1B07903D" w:rsidR="00AA694F" w:rsidRDefault="008C1B07" w:rsidP="008D5ED8">
      <w:pPr>
        <w:jc w:val="both"/>
      </w:pPr>
      <w:r>
        <w:t xml:space="preserve">The BND Board of Commissioners </w:t>
      </w:r>
      <w:r w:rsidRPr="00AA694F">
        <w:rPr>
          <w:b/>
        </w:rPr>
        <w:t>HEREBY RESERVE</w:t>
      </w:r>
      <w:r>
        <w:rPr>
          <w:b/>
        </w:rPr>
        <w:t>S</w:t>
      </w:r>
      <w:r w:rsidRPr="00AA694F">
        <w:rPr>
          <w:b/>
        </w:rPr>
        <w:t xml:space="preserve"> THE RIGHT</w:t>
      </w:r>
      <w:r>
        <w:t xml:space="preserve"> to reject </w:t>
      </w:r>
      <w:proofErr w:type="gramStart"/>
      <w:r>
        <w:t>any</w:t>
      </w:r>
      <w:r w:rsidR="00AF1744">
        <w:t xml:space="preserve"> </w:t>
      </w:r>
      <w:r>
        <w:t>and</w:t>
      </w:r>
      <w:r w:rsidR="00AF1744">
        <w:t xml:space="preserve"> </w:t>
      </w:r>
      <w:r>
        <w:t>all</w:t>
      </w:r>
      <w:proofErr w:type="gramEnd"/>
      <w:r>
        <w:t xml:space="preserve"> bids, and to select the bid deemed most advantageous to the B</w:t>
      </w:r>
      <w:r w:rsidR="00D911CC">
        <w:t>ND</w:t>
      </w:r>
      <w:r>
        <w:t>.</w:t>
      </w:r>
      <w:r w:rsidR="0042582C">
        <w:t xml:space="preserve"> </w:t>
      </w:r>
    </w:p>
    <w:p w14:paraId="6C0CECCB" w14:textId="77777777" w:rsidR="00AA694F" w:rsidRDefault="00AA694F" w:rsidP="00AA694F"/>
    <w:p w14:paraId="46E52B3F" w14:textId="7133C841" w:rsidR="00AA694F" w:rsidRDefault="00DC317A" w:rsidP="00AA694F">
      <w:pPr>
        <w:jc w:val="center"/>
        <w:rPr>
          <w:b/>
        </w:rPr>
      </w:pPr>
      <w:r>
        <w:rPr>
          <w:b/>
        </w:rPr>
        <w:t>1</w:t>
      </w:r>
      <w:r w:rsidR="00AA694F" w:rsidRPr="00AA694F">
        <w:rPr>
          <w:b/>
        </w:rPr>
        <w:t>/</w:t>
      </w:r>
      <w:r w:rsidR="0042582C">
        <w:rPr>
          <w:b/>
        </w:rPr>
        <w:t>2</w:t>
      </w:r>
      <w:r w:rsidR="00123889">
        <w:rPr>
          <w:b/>
        </w:rPr>
        <w:t>2</w:t>
      </w:r>
      <w:r w:rsidR="00AA694F" w:rsidRPr="00AA694F">
        <w:rPr>
          <w:b/>
        </w:rPr>
        <w:t>/</w:t>
      </w:r>
      <w:r w:rsidR="00562742">
        <w:rPr>
          <w:b/>
        </w:rPr>
        <w:t>20</w:t>
      </w:r>
      <w:r w:rsidR="00123889">
        <w:rPr>
          <w:b/>
        </w:rPr>
        <w:t>2</w:t>
      </w:r>
      <w:r>
        <w:rPr>
          <w:b/>
        </w:rPr>
        <w:t>1</w:t>
      </w:r>
      <w:r w:rsidR="00AA694F" w:rsidRPr="00AA694F">
        <w:rPr>
          <w:b/>
        </w:rPr>
        <w:t xml:space="preserve">, </w:t>
      </w:r>
      <w:r>
        <w:rPr>
          <w:b/>
        </w:rPr>
        <w:t>1</w:t>
      </w:r>
      <w:r w:rsidR="00AA694F" w:rsidRPr="00AA694F">
        <w:rPr>
          <w:b/>
        </w:rPr>
        <w:t>/</w:t>
      </w:r>
      <w:r w:rsidR="0042582C">
        <w:rPr>
          <w:b/>
        </w:rPr>
        <w:t>2</w:t>
      </w:r>
      <w:r w:rsidR="00123889">
        <w:rPr>
          <w:b/>
        </w:rPr>
        <w:t>9</w:t>
      </w:r>
      <w:r w:rsidR="00AA694F" w:rsidRPr="00AA694F">
        <w:rPr>
          <w:b/>
        </w:rPr>
        <w:t>/</w:t>
      </w:r>
      <w:r w:rsidR="00562742">
        <w:rPr>
          <w:b/>
        </w:rPr>
        <w:t>20</w:t>
      </w:r>
      <w:r w:rsidR="00123889">
        <w:rPr>
          <w:b/>
        </w:rPr>
        <w:t>2</w:t>
      </w:r>
      <w:r>
        <w:rPr>
          <w:b/>
        </w:rPr>
        <w:t>1</w:t>
      </w:r>
    </w:p>
    <w:p w14:paraId="6F2CFF26" w14:textId="7131D100" w:rsidR="005D313B" w:rsidRPr="00507F84" w:rsidRDefault="005D313B" w:rsidP="005D313B">
      <w:pPr>
        <w:rPr>
          <w:b/>
          <w:sz w:val="20"/>
          <w:szCs w:val="20"/>
        </w:rPr>
      </w:pPr>
    </w:p>
    <w:sectPr w:rsidR="005D313B" w:rsidRPr="00507F84" w:rsidSect="005D313B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1008" w:footer="10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86FCA" w14:textId="77777777" w:rsidR="00974A0E" w:rsidRDefault="00974A0E" w:rsidP="005D313B">
      <w:r>
        <w:separator/>
      </w:r>
    </w:p>
  </w:endnote>
  <w:endnote w:type="continuationSeparator" w:id="0">
    <w:p w14:paraId="1F0C3E82" w14:textId="77777777" w:rsidR="00974A0E" w:rsidRDefault="00974A0E" w:rsidP="005D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pacta Blk BT">
    <w:panose1 w:val="020B090404070206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0ABB3" w14:textId="77777777" w:rsidR="005D313B" w:rsidRPr="005D313B" w:rsidRDefault="005D313B" w:rsidP="005D313B">
    <w:pPr>
      <w:pBdr>
        <w:top w:val="thickThinSmallGap" w:sz="24" w:space="1" w:color="auto"/>
      </w:pBdr>
      <w:tabs>
        <w:tab w:val="center" w:pos="4680"/>
        <w:tab w:val="right" w:pos="9360"/>
      </w:tabs>
      <w:spacing w:before="200"/>
      <w:rPr>
        <w:rFonts w:ascii="Arial" w:hAnsi="Arial"/>
        <w:b/>
      </w:rPr>
    </w:pPr>
    <w:r w:rsidRPr="00D85442">
      <w:rPr>
        <w:rStyle w:val="PageNumber"/>
        <w:rFonts w:ascii="Arial" w:hAnsi="Arial"/>
        <w:b/>
      </w:rPr>
      <w:tab/>
    </w:r>
    <w:r>
      <w:rPr>
        <w:rStyle w:val="PageNumber"/>
        <w:rFonts w:ascii="Arial" w:hAnsi="Arial"/>
        <w:b/>
      </w:rPr>
      <w:t>AFB -</w:t>
    </w:r>
    <w:r w:rsidRPr="00D85442">
      <w:rPr>
        <w:rStyle w:val="PageNumber"/>
        <w:rFonts w:ascii="Arial" w:hAnsi="Arial"/>
        <w:b/>
      </w:rPr>
      <w:t xml:space="preserve"> </w:t>
    </w:r>
    <w:r w:rsidRPr="00D85442">
      <w:rPr>
        <w:rStyle w:val="PageNumber"/>
        <w:rFonts w:ascii="Arial" w:hAnsi="Arial"/>
        <w:b/>
      </w:rPr>
      <w:fldChar w:fldCharType="begin"/>
    </w:r>
    <w:r w:rsidRPr="00D85442">
      <w:rPr>
        <w:rStyle w:val="PageNumber"/>
        <w:rFonts w:ascii="Arial" w:hAnsi="Arial"/>
        <w:b/>
      </w:rPr>
      <w:instrText xml:space="preserve"> PAGE </w:instrText>
    </w:r>
    <w:r w:rsidRPr="00D85442">
      <w:rPr>
        <w:rStyle w:val="PageNumber"/>
        <w:rFonts w:ascii="Arial" w:hAnsi="Arial"/>
        <w:b/>
      </w:rPr>
      <w:fldChar w:fldCharType="separate"/>
    </w:r>
    <w:r w:rsidR="00833E38">
      <w:rPr>
        <w:rStyle w:val="PageNumber"/>
        <w:rFonts w:ascii="Arial" w:hAnsi="Arial"/>
        <w:b/>
        <w:noProof/>
      </w:rPr>
      <w:t>2</w:t>
    </w:r>
    <w:r w:rsidRPr="00D85442">
      <w:rPr>
        <w:rStyle w:val="PageNumber"/>
        <w:rFonts w:ascii="Arial" w:hAnsi="Arial"/>
        <w:b/>
      </w:rPr>
      <w:fldChar w:fldCharType="end"/>
    </w:r>
    <w:r w:rsidRPr="00D85442">
      <w:rPr>
        <w:rStyle w:val="PageNumber"/>
        <w:rFonts w:ascii="Arial" w:hAnsi="Arial"/>
        <w:b/>
      </w:rPr>
      <w:t xml:space="preserve"> of </w:t>
    </w:r>
    <w:r w:rsidRPr="00D85442">
      <w:rPr>
        <w:rStyle w:val="PageNumber"/>
        <w:rFonts w:ascii="Arial" w:hAnsi="Arial"/>
        <w:b/>
      </w:rPr>
      <w:fldChar w:fldCharType="begin"/>
    </w:r>
    <w:r w:rsidRPr="00D85442">
      <w:rPr>
        <w:rStyle w:val="PageNumber"/>
        <w:rFonts w:ascii="Arial" w:hAnsi="Arial"/>
        <w:b/>
      </w:rPr>
      <w:instrText xml:space="preserve"> NUMPAGES  </w:instrText>
    </w:r>
    <w:r w:rsidRPr="00D85442">
      <w:rPr>
        <w:rStyle w:val="PageNumber"/>
        <w:rFonts w:ascii="Arial" w:hAnsi="Arial"/>
        <w:b/>
      </w:rPr>
      <w:fldChar w:fldCharType="separate"/>
    </w:r>
    <w:r w:rsidR="00833E38">
      <w:rPr>
        <w:rStyle w:val="PageNumber"/>
        <w:rFonts w:ascii="Arial" w:hAnsi="Arial"/>
        <w:b/>
        <w:noProof/>
      </w:rPr>
      <w:t>2</w:t>
    </w:r>
    <w:r w:rsidRPr="00D85442">
      <w:rPr>
        <w:rStyle w:val="PageNumber"/>
        <w:rFonts w:ascii="Arial" w:hAnsi="Arial"/>
        <w:b/>
      </w:rPr>
      <w:fldChar w:fldCharType="end"/>
    </w:r>
    <w:r>
      <w:rPr>
        <w:rStyle w:val="PageNumber"/>
        <w:rFonts w:ascii="Arial" w:hAnsi="Arial"/>
        <w:b/>
      </w:rPr>
      <w:tab/>
    </w:r>
    <w:r w:rsidRPr="00AA3FAC">
      <w:rPr>
        <w:rFonts w:ascii="Compacta Blk BT" w:hAnsi="Compacta Blk BT" w:cs="Arial"/>
        <w:smallCaps/>
      </w:rPr>
      <w:t>PORT of BROWNSVILLE</w:t>
    </w:r>
    <w:r w:rsidRPr="00D85442">
      <w:rPr>
        <w:rStyle w:val="PageNumber"/>
        <w:rFonts w:ascii="Arial" w:hAnsi="Arial"/>
        <w:b/>
        <w:vanish/>
      </w:rPr>
      <w:t xml:space="preserve"> 64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FA740" w14:textId="3788B0C3" w:rsidR="005D313B" w:rsidRPr="005D313B" w:rsidRDefault="00356AEC" w:rsidP="005D313B">
    <w:pPr>
      <w:pBdr>
        <w:top w:val="thickThinSmallGap" w:sz="24" w:space="1" w:color="auto"/>
      </w:pBdr>
      <w:tabs>
        <w:tab w:val="center" w:pos="4680"/>
        <w:tab w:val="right" w:pos="9360"/>
      </w:tabs>
      <w:spacing w:before="200"/>
      <w:rPr>
        <w:rFonts w:ascii="Arial" w:hAnsi="Arial"/>
        <w:b/>
      </w:rPr>
    </w:pPr>
    <w:r>
      <w:rPr>
        <w:rStyle w:val="PageNumber"/>
      </w:rPr>
      <w:t>June</w:t>
    </w:r>
    <w:r w:rsidR="000462FB" w:rsidRPr="000462FB">
      <w:rPr>
        <w:rStyle w:val="PageNumber"/>
      </w:rPr>
      <w:t xml:space="preserve"> 1</w:t>
    </w:r>
    <w:r>
      <w:rPr>
        <w:rStyle w:val="PageNumber"/>
      </w:rPr>
      <w:t>8</w:t>
    </w:r>
    <w:r w:rsidR="000462FB" w:rsidRPr="000462FB">
      <w:rPr>
        <w:rStyle w:val="PageNumber"/>
      </w:rPr>
      <w:t>, 20</w:t>
    </w:r>
    <w:r>
      <w:rPr>
        <w:rStyle w:val="PageNumber"/>
      </w:rPr>
      <w:t>20</w:t>
    </w:r>
    <w:r w:rsidR="005D313B" w:rsidRPr="00D85442">
      <w:rPr>
        <w:rStyle w:val="PageNumber"/>
        <w:rFonts w:ascii="Arial" w:hAnsi="Arial"/>
        <w:b/>
      </w:rPr>
      <w:tab/>
    </w:r>
    <w:r w:rsidR="005D313B" w:rsidRPr="000462FB">
      <w:rPr>
        <w:rStyle w:val="PageNumber"/>
        <w:rFonts w:ascii="Arial" w:hAnsi="Arial"/>
        <w:b/>
        <w:sz w:val="22"/>
        <w:szCs w:val="22"/>
      </w:rPr>
      <w:t xml:space="preserve">AFB - </w:t>
    </w:r>
    <w:r w:rsidR="005D313B" w:rsidRPr="000462FB">
      <w:rPr>
        <w:rStyle w:val="PageNumber"/>
        <w:rFonts w:ascii="Arial" w:hAnsi="Arial"/>
        <w:b/>
        <w:sz w:val="22"/>
        <w:szCs w:val="22"/>
      </w:rPr>
      <w:fldChar w:fldCharType="begin"/>
    </w:r>
    <w:r w:rsidR="005D313B" w:rsidRPr="000462FB">
      <w:rPr>
        <w:rStyle w:val="PageNumber"/>
        <w:rFonts w:ascii="Arial" w:hAnsi="Arial"/>
        <w:b/>
        <w:sz w:val="22"/>
        <w:szCs w:val="22"/>
      </w:rPr>
      <w:instrText xml:space="preserve"> PAGE </w:instrText>
    </w:r>
    <w:r w:rsidR="005D313B" w:rsidRPr="000462FB">
      <w:rPr>
        <w:rStyle w:val="PageNumber"/>
        <w:rFonts w:ascii="Arial" w:hAnsi="Arial"/>
        <w:b/>
        <w:sz w:val="22"/>
        <w:szCs w:val="22"/>
      </w:rPr>
      <w:fldChar w:fldCharType="separate"/>
    </w:r>
    <w:r w:rsidR="00B42398">
      <w:rPr>
        <w:rStyle w:val="PageNumber"/>
        <w:rFonts w:ascii="Arial" w:hAnsi="Arial"/>
        <w:b/>
        <w:noProof/>
        <w:sz w:val="22"/>
        <w:szCs w:val="22"/>
      </w:rPr>
      <w:t>1</w:t>
    </w:r>
    <w:r w:rsidR="005D313B" w:rsidRPr="000462FB">
      <w:rPr>
        <w:rStyle w:val="PageNumber"/>
        <w:rFonts w:ascii="Arial" w:hAnsi="Arial"/>
        <w:b/>
        <w:sz w:val="22"/>
        <w:szCs w:val="22"/>
      </w:rPr>
      <w:fldChar w:fldCharType="end"/>
    </w:r>
    <w:r w:rsidR="005D313B" w:rsidRPr="000462FB">
      <w:rPr>
        <w:rStyle w:val="PageNumber"/>
        <w:rFonts w:ascii="Arial" w:hAnsi="Arial"/>
        <w:b/>
        <w:sz w:val="22"/>
        <w:szCs w:val="22"/>
      </w:rPr>
      <w:t xml:space="preserve"> of </w:t>
    </w:r>
    <w:r w:rsidR="005D313B" w:rsidRPr="000462FB">
      <w:rPr>
        <w:rStyle w:val="PageNumber"/>
        <w:rFonts w:ascii="Arial" w:hAnsi="Arial"/>
        <w:b/>
        <w:sz w:val="22"/>
        <w:szCs w:val="22"/>
      </w:rPr>
      <w:fldChar w:fldCharType="begin"/>
    </w:r>
    <w:r w:rsidR="005D313B" w:rsidRPr="000462FB">
      <w:rPr>
        <w:rStyle w:val="PageNumber"/>
        <w:rFonts w:ascii="Arial" w:hAnsi="Arial"/>
        <w:b/>
        <w:sz w:val="22"/>
        <w:szCs w:val="22"/>
      </w:rPr>
      <w:instrText xml:space="preserve"> NUMPAGES  </w:instrText>
    </w:r>
    <w:r w:rsidR="005D313B" w:rsidRPr="000462FB">
      <w:rPr>
        <w:rStyle w:val="PageNumber"/>
        <w:rFonts w:ascii="Arial" w:hAnsi="Arial"/>
        <w:b/>
        <w:sz w:val="22"/>
        <w:szCs w:val="22"/>
      </w:rPr>
      <w:fldChar w:fldCharType="separate"/>
    </w:r>
    <w:r w:rsidR="00B42398">
      <w:rPr>
        <w:rStyle w:val="PageNumber"/>
        <w:rFonts w:ascii="Arial" w:hAnsi="Arial"/>
        <w:b/>
        <w:noProof/>
        <w:sz w:val="22"/>
        <w:szCs w:val="22"/>
      </w:rPr>
      <w:t>1</w:t>
    </w:r>
    <w:r w:rsidR="005D313B" w:rsidRPr="000462FB">
      <w:rPr>
        <w:rStyle w:val="PageNumber"/>
        <w:rFonts w:ascii="Arial" w:hAnsi="Arial"/>
        <w:b/>
        <w:sz w:val="22"/>
        <w:szCs w:val="22"/>
      </w:rPr>
      <w:fldChar w:fldCharType="end"/>
    </w:r>
    <w:r w:rsidR="005D313B">
      <w:rPr>
        <w:rStyle w:val="PageNumber"/>
        <w:rFonts w:ascii="Arial" w:hAnsi="Arial"/>
        <w:b/>
      </w:rPr>
      <w:tab/>
    </w:r>
    <w:r w:rsidR="005D313B" w:rsidRPr="00AA3FAC">
      <w:rPr>
        <w:rFonts w:ascii="Compacta Blk BT" w:hAnsi="Compacta Blk BT" w:cs="Arial"/>
        <w:smallCaps/>
      </w:rPr>
      <w:t>PORT of BROWNSVILLE</w:t>
    </w:r>
    <w:r w:rsidR="005D313B" w:rsidRPr="00D85442">
      <w:rPr>
        <w:rStyle w:val="PageNumber"/>
        <w:rFonts w:ascii="Arial" w:hAnsi="Arial"/>
        <w:b/>
        <w:vanish/>
      </w:rPr>
      <w:t xml:space="preserve"> 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97F6A" w14:textId="77777777" w:rsidR="00974A0E" w:rsidRDefault="00974A0E" w:rsidP="005D313B">
      <w:r>
        <w:separator/>
      </w:r>
    </w:p>
  </w:footnote>
  <w:footnote w:type="continuationSeparator" w:id="0">
    <w:p w14:paraId="36FACCBE" w14:textId="77777777" w:rsidR="00974A0E" w:rsidRDefault="00974A0E" w:rsidP="005D3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635B4" w14:textId="1519A85A" w:rsidR="005D313B" w:rsidRPr="005D313B" w:rsidRDefault="00DC317A" w:rsidP="005D313B">
    <w:pPr>
      <w:pStyle w:val="Header"/>
      <w:pBdr>
        <w:bottom w:val="thinThickSmallGap" w:sz="24" w:space="1" w:color="auto"/>
      </w:pBdr>
      <w:tabs>
        <w:tab w:val="clear" w:pos="4680"/>
      </w:tabs>
      <w:spacing w:after="240"/>
      <w:rPr>
        <w:rFonts w:ascii="Arial" w:hAnsi="Arial" w:cs="Arial"/>
        <w:b/>
      </w:rPr>
    </w:pPr>
    <w:r>
      <w:rPr>
        <w:rFonts w:ascii="Arial" w:hAnsi="Arial" w:cs="Arial"/>
        <w:b/>
      </w:rPr>
      <w:t>PORT OF BROWNSVILLE ANCHOR PARK</w:t>
    </w:r>
    <w:r w:rsidR="005D313B">
      <w:rPr>
        <w:rFonts w:ascii="Arial" w:hAnsi="Arial" w:cs="Arial"/>
        <w:b/>
      </w:rPr>
      <w:tab/>
    </w:r>
    <w:r w:rsidR="005D313B" w:rsidRPr="0042582C">
      <w:rPr>
        <w:rFonts w:ascii="Arial" w:hAnsi="Arial" w:cs="Arial"/>
        <w:bCs/>
      </w:rPr>
      <w:t>ADVERTISEMENT FOR BIDS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8169D" w14:textId="77777777" w:rsidR="005D313B" w:rsidRPr="0073395D" w:rsidRDefault="005D313B" w:rsidP="005D313B">
    <w:pPr>
      <w:pStyle w:val="Header"/>
      <w:pBdr>
        <w:bottom w:val="thinThickSmallGap" w:sz="24" w:space="1" w:color="auto"/>
      </w:pBdr>
      <w:spacing w:after="80"/>
      <w:rPr>
        <w:rFonts w:ascii="Compacta Blk BT" w:hAnsi="Compacta Blk BT"/>
        <w:sz w:val="32"/>
        <w:szCs w:val="32"/>
      </w:rPr>
    </w:pPr>
    <w:r w:rsidRPr="0073395D">
      <w:rPr>
        <w:rFonts w:ascii="Compacta Blk BT" w:hAnsi="Compacta Blk BT"/>
        <w:sz w:val="32"/>
        <w:szCs w:val="32"/>
      </w:rPr>
      <w:t>Advertisement for Bids</w:t>
    </w:r>
  </w:p>
  <w:p w14:paraId="62586145" w14:textId="30962526" w:rsidR="005D313B" w:rsidRPr="005D313B" w:rsidRDefault="00DC317A" w:rsidP="005D313B">
    <w:pPr>
      <w:pStyle w:val="Header"/>
      <w:spacing w:after="24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PORT OF BROWNSVILLE ANCHOR PARK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94F"/>
    <w:rsid w:val="00016F04"/>
    <w:rsid w:val="0002591D"/>
    <w:rsid w:val="000462FB"/>
    <w:rsid w:val="00085826"/>
    <w:rsid w:val="00123889"/>
    <w:rsid w:val="00146D14"/>
    <w:rsid w:val="00207783"/>
    <w:rsid w:val="00287CFB"/>
    <w:rsid w:val="00290B9E"/>
    <w:rsid w:val="00290EF2"/>
    <w:rsid w:val="002A270F"/>
    <w:rsid w:val="002A5CA4"/>
    <w:rsid w:val="00356AEC"/>
    <w:rsid w:val="003935E5"/>
    <w:rsid w:val="003B4880"/>
    <w:rsid w:val="003D09A3"/>
    <w:rsid w:val="003D3999"/>
    <w:rsid w:val="003F467C"/>
    <w:rsid w:val="0042582C"/>
    <w:rsid w:val="004322B1"/>
    <w:rsid w:val="0045345B"/>
    <w:rsid w:val="004C2896"/>
    <w:rsid w:val="004C673C"/>
    <w:rsid w:val="004F5641"/>
    <w:rsid w:val="00507F84"/>
    <w:rsid w:val="00512F01"/>
    <w:rsid w:val="00562742"/>
    <w:rsid w:val="0058370B"/>
    <w:rsid w:val="005C5FE2"/>
    <w:rsid w:val="005D313B"/>
    <w:rsid w:val="005F649B"/>
    <w:rsid w:val="0073395D"/>
    <w:rsid w:val="00753DA3"/>
    <w:rsid w:val="00767541"/>
    <w:rsid w:val="007D5E71"/>
    <w:rsid w:val="00827C0B"/>
    <w:rsid w:val="00833E38"/>
    <w:rsid w:val="00834823"/>
    <w:rsid w:val="008C0C12"/>
    <w:rsid w:val="008C1B07"/>
    <w:rsid w:val="008D5ED8"/>
    <w:rsid w:val="008F400D"/>
    <w:rsid w:val="00913271"/>
    <w:rsid w:val="009430BA"/>
    <w:rsid w:val="00974A0E"/>
    <w:rsid w:val="009B5612"/>
    <w:rsid w:val="00AA694F"/>
    <w:rsid w:val="00AF0966"/>
    <w:rsid w:val="00AF1744"/>
    <w:rsid w:val="00B0223A"/>
    <w:rsid w:val="00B42398"/>
    <w:rsid w:val="00BF41AA"/>
    <w:rsid w:val="00C756B8"/>
    <w:rsid w:val="00CB6212"/>
    <w:rsid w:val="00D117D8"/>
    <w:rsid w:val="00D569B3"/>
    <w:rsid w:val="00D6444B"/>
    <w:rsid w:val="00D83001"/>
    <w:rsid w:val="00D911CC"/>
    <w:rsid w:val="00D916AE"/>
    <w:rsid w:val="00DC317A"/>
    <w:rsid w:val="00DE0DA8"/>
    <w:rsid w:val="00E4405B"/>
    <w:rsid w:val="00E673BC"/>
    <w:rsid w:val="00E72075"/>
    <w:rsid w:val="00F35E4A"/>
    <w:rsid w:val="00F47793"/>
    <w:rsid w:val="00F83A61"/>
    <w:rsid w:val="00FD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CEA144"/>
  <w15:chartTrackingRefBased/>
  <w15:docId w15:val="{28AD11C2-1CD0-4BDC-A262-C6C34792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D31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313B"/>
    <w:rPr>
      <w:sz w:val="24"/>
      <w:szCs w:val="24"/>
    </w:rPr>
  </w:style>
  <w:style w:type="paragraph" w:styleId="Footer">
    <w:name w:val="footer"/>
    <w:basedOn w:val="Normal"/>
    <w:link w:val="FooterChar"/>
    <w:rsid w:val="005D31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313B"/>
    <w:rPr>
      <w:sz w:val="24"/>
      <w:szCs w:val="24"/>
    </w:rPr>
  </w:style>
  <w:style w:type="character" w:styleId="PageNumber">
    <w:name w:val="page number"/>
    <w:basedOn w:val="DefaultParagraphFont"/>
    <w:rsid w:val="005D313B"/>
  </w:style>
  <w:style w:type="character" w:styleId="Hyperlink">
    <w:name w:val="Hyperlink"/>
    <w:basedOn w:val="DefaultParagraphFont"/>
    <w:rsid w:val="00F477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77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ortofbrownsville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havez@portofbrownsville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Vendors of Chain Link Fencing</vt:lpstr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Vendors of Chain Link Fencing</dc:title>
  <dc:subject/>
  <dc:creator>Cynthia Davila</dc:creator>
  <cp:keywords/>
  <cp:lastModifiedBy>Ariel Chavez</cp:lastModifiedBy>
  <cp:revision>2</cp:revision>
  <cp:lastPrinted>2013-02-21T16:53:00Z</cp:lastPrinted>
  <dcterms:created xsi:type="dcterms:W3CDTF">2021-01-19T15:00:00Z</dcterms:created>
  <dcterms:modified xsi:type="dcterms:W3CDTF">2021-01-19T15:00:00Z</dcterms:modified>
</cp:coreProperties>
</file>